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附件3：</w:t>
      </w: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2024年长沙市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“</w:t>
      </w:r>
      <w:r>
        <w:rPr>
          <w:rFonts w:hint="eastAsia" w:ascii="黑体" w:hAnsi="黑体" w:eastAsia="黑体" w:cs="黑体"/>
          <w:sz w:val="28"/>
          <w:szCs w:val="28"/>
        </w:rPr>
        <w:t>优秀学习团队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拟推介</w:t>
      </w:r>
      <w:r>
        <w:rPr>
          <w:rFonts w:hint="eastAsia" w:ascii="黑体" w:hAnsi="黑体" w:eastAsia="黑体" w:cs="黑体"/>
          <w:sz w:val="28"/>
          <w:szCs w:val="28"/>
        </w:rPr>
        <w:t>名单</w:t>
      </w:r>
    </w:p>
    <w:bookmarkEnd w:id="0"/>
    <w:tbl>
      <w:tblPr>
        <w:tblStyle w:val="3"/>
        <w:tblW w:w="8625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997"/>
        <w:gridCol w:w="2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金山桥社区金枫文艺团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润龙社区学习团队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湘江新区社区学院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“夕阳红”东兰雅韵艺术团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张公岭农家书屋学习团队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芙蓉区社区学院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思瑞公益故事妈妈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青园街道老年书画诗词学习团队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天心区社区学院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最美暖邻志愿者团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秀峰山社区“五老红”志愿服务队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开福区社区学院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中南院社区益龄扶老公益学习团队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茶园坡社区文化文艺团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雨花区社区学院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文瀚堂书法学习团队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长沙市望城区雷锋骑行服务队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望城区社区学院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中南汽车世界社区合唱团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陈树湘红军小学“红星”德育团队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长沙县社区学院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荷花街道金沙“星火燎燃”团队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永和镇菊溪恋舞学习团队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宁乡市朱红柳心理健康教育名师工作室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双凫铺镇中心小学乡村复兴少年宫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宁乡市社区学院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0YzJjYzlkZmRjMmEzZGIzOTVhM2RhMGJhOTM2MjQifQ=="/>
  </w:docVars>
  <w:rsids>
    <w:rsidRoot w:val="59507597"/>
    <w:rsid w:val="5950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2024-06-12T07:52:00Z</dcterms:created>
  <dc:creator>sangfor</dc:creator>
  <cp:lastModifiedBy>sangfor</cp:lastModifiedBy>
  <dcterms:modified xsi:type="dcterms:W3CDTF">2024-06-12T07:53:00Z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ABDC66D8B34948568A4C29451ABBE540_11</vt:lpwstr>
  </property>
</Properties>
</file>